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9877" w14:textId="77777777" w:rsidR="00897AD8" w:rsidRDefault="00897AD8" w:rsidP="00897A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с жұмыс орындары</w:t>
      </w:r>
    </w:p>
    <w:p w14:paraId="291BE3ED" w14:textId="77777777" w:rsidR="00897AD8" w:rsidRDefault="00897AD8" w:rsidP="00897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жұмыс орнының толық атауы:  </w:t>
      </w:r>
    </w:p>
    <w:p w14:paraId="40EB3A03" w14:textId="77777777" w:rsidR="00897AD8" w:rsidRDefault="00897AD8" w:rsidP="00897AD8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Автогидрокөтергіш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машинисі</w:t>
      </w:r>
      <w:proofErr w:type="spellEnd"/>
    </w:p>
    <w:p w14:paraId="5F35E499" w14:textId="1ECD315B" w:rsidR="00897AD8" w:rsidRDefault="00897AD8" w:rsidP="00897AD8">
      <w:pPr>
        <w:shd w:val="clear" w:color="auto" w:fill="FFFFFF"/>
        <w:spacing w:line="20" w:lineRule="atLeast"/>
        <w:ind w:right="53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Жұмыскердің міндеттері (лауазымдық міндеттерінен):   </w:t>
      </w:r>
    </w:p>
    <w:p w14:paraId="0E79B68F" w14:textId="77777777" w:rsidR="00897AD8" w:rsidRPr="00897AD8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7AD8">
        <w:rPr>
          <w:rFonts w:ascii="Times New Roman" w:hAnsi="Times New Roman" w:cs="Times New Roman"/>
          <w:sz w:val="28"/>
          <w:szCs w:val="28"/>
          <w:lang w:val="kk-KZ"/>
        </w:rPr>
        <w:t>СВЛ-220/110 кВ әуе желілерінің тіректеріне персоналды қауіпсіз әрі бірқалыпты көтеруді қамтамасыз ету, қызметкерлердің өмірі мен денсаулығын барынша сақтау және автогидрокөтергіштің техникалық тұрғыдан жарамды күйін қамтамасыз ету.</w:t>
      </w:r>
    </w:p>
    <w:p w14:paraId="6E5D462A" w14:textId="77777777" w:rsidR="00897AD8" w:rsidRPr="00897AD8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AD8">
        <w:rPr>
          <w:rFonts w:ascii="Times New Roman" w:hAnsi="Times New Roman" w:cs="Times New Roman"/>
          <w:sz w:val="28"/>
          <w:szCs w:val="28"/>
          <w:lang w:val="kk-KZ"/>
        </w:rPr>
        <w:t xml:space="preserve">Жөндеу жұмыстарын жүргізуге және қозғалтқышты іске қосуға құқығы жоқ адамдарды жолатпау. Жұмыс басталар алдында машинист автогидрокөтергішті қол тежегішіне қоюы, аутригерлерді орнатуы және автогидрокөтергішті жерге қосуы тиіс.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Электрмонтер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себетте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люлькада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машинист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пультінен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алыстамауы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>.</w:t>
      </w:r>
    </w:p>
    <w:p w14:paraId="0B59BEA2" w14:textId="77777777" w:rsidR="00897AD8" w:rsidRPr="00897AD8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Автогидрокөтергіштің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пайдаланылуын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нұсқаулығына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сервистік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орталықта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тексеруден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>.</w:t>
      </w:r>
    </w:p>
    <w:p w14:paraId="0CF30C9E" w14:textId="77777777" w:rsidR="00897AD8" w:rsidRPr="00897AD8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парақтарын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бағыттарын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қашықтықты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жанармай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шығынын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>.</w:t>
      </w:r>
    </w:p>
    <w:p w14:paraId="6337D2FA" w14:textId="77777777" w:rsidR="00897AD8" w:rsidRPr="00897AD8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AD8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ұмтылу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сындарлы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бастамашылдық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>.</w:t>
      </w:r>
    </w:p>
    <w:p w14:paraId="6FA5A8E5" w14:textId="77777777" w:rsidR="00897AD8" w:rsidRPr="00897AD8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AD8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97AD8">
        <w:rPr>
          <w:rFonts w:ascii="Times New Roman" w:hAnsi="Times New Roman" w:cs="Times New Roman"/>
          <w:sz w:val="28"/>
          <w:szCs w:val="28"/>
        </w:rPr>
        <w:t>.</w:t>
      </w:r>
    </w:p>
    <w:p w14:paraId="342E5538" w14:textId="09BDA887" w:rsidR="00897AD8" w:rsidRDefault="00897AD8" w:rsidP="00146C1B">
      <w:pPr>
        <w:pStyle w:val="2"/>
        <w:tabs>
          <w:tab w:val="clear" w:pos="567"/>
          <w:tab w:val="left" w:pos="720"/>
        </w:tabs>
        <w:ind w:left="0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 Ізденушіге қойылатын талаптар:</w:t>
      </w:r>
    </w:p>
    <w:p w14:paraId="531714CB" w14:textId="70EFA232" w:rsidR="00897AD8" w:rsidRPr="00146C1B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7AD8">
        <w:rPr>
          <w:rFonts w:ascii="Times New Roman" w:hAnsi="Times New Roman" w:cs="Times New Roman"/>
          <w:sz w:val="28"/>
          <w:szCs w:val="28"/>
          <w:lang w:val="kk-KZ"/>
        </w:rPr>
        <w:t xml:space="preserve">Орта немесе кәсіптік-техникалық білім. </w:t>
      </w:r>
      <w:r w:rsidRPr="00146C1B">
        <w:rPr>
          <w:rFonts w:ascii="Times New Roman" w:hAnsi="Times New Roman" w:cs="Times New Roman"/>
          <w:sz w:val="28"/>
          <w:szCs w:val="28"/>
          <w:lang w:val="kk-KZ"/>
        </w:rPr>
        <w:t>«B», «C», «D», «E» санаттары бойынша жүргізуші куәлігінің болуы және жүргізуші ретінде жұмыс істеуге қажетті кәсіби дағдылардың болуы, автогидрокөтергішті басқаруға арналған тиісті біліктілік куәлігінің болуы.</w:t>
      </w:r>
    </w:p>
    <w:p w14:paraId="37859281" w14:textId="77777777" w:rsidR="00897AD8" w:rsidRPr="00146C1B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6C1B">
        <w:rPr>
          <w:rFonts w:ascii="Times New Roman" w:hAnsi="Times New Roman" w:cs="Times New Roman"/>
          <w:sz w:val="28"/>
          <w:szCs w:val="28"/>
          <w:lang w:val="kk-KZ"/>
        </w:rPr>
        <w:t>Автогидрокөтергіштің механикалық құрылысын білу және механик дағдыларының болуы. Жол қозғалысы ережелері мен қауіпсіздік техникасын қатаң сақтау. Зиянды әдеттердің болмауы.</w:t>
      </w:r>
    </w:p>
    <w:p w14:paraId="1A5221C7" w14:textId="77777777" w:rsidR="00897AD8" w:rsidRPr="00897AD8" w:rsidRDefault="00897AD8" w:rsidP="00897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6C1B">
        <w:rPr>
          <w:rFonts w:ascii="Times New Roman" w:hAnsi="Times New Roman" w:cs="Times New Roman"/>
          <w:sz w:val="28"/>
          <w:szCs w:val="28"/>
          <w:lang w:val="kk-KZ"/>
        </w:rPr>
        <w:t>Жұмыс өтілі кемінде 3 жыл.</w:t>
      </w:r>
    </w:p>
    <w:p w14:paraId="0B6C42B2" w14:textId="4BF701E8" w:rsidR="00897AD8" w:rsidRDefault="00897AD8" w:rsidP="00897AD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Жалақысы (тарифтік мөлшерлеме):   </w:t>
      </w:r>
    </w:p>
    <w:p w14:paraId="23869305" w14:textId="77777777" w:rsidR="00146C1B" w:rsidRDefault="00897AD8" w:rsidP="00897A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381 800 тг.</w:t>
      </w:r>
    </w:p>
    <w:p w14:paraId="74345EEB" w14:textId="4EC62BAE" w:rsidR="00897AD8" w:rsidRPr="00146C1B" w:rsidRDefault="00897AD8" w:rsidP="00897A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 Еңбек жағдайлары:</w:t>
      </w:r>
    </w:p>
    <w:p w14:paraId="182A56D5" w14:textId="77777777" w:rsidR="00897AD8" w:rsidRDefault="00897AD8" w:rsidP="00897A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8-сағаттық жұмыс күні, аптасына 5-күн, сенбі және жексенбі демалыс.   </w:t>
      </w:r>
    </w:p>
    <w:p w14:paraId="2B51EDCA" w14:textId="012BC953" w:rsidR="00897AD8" w:rsidRDefault="00897AD8" w:rsidP="00897A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Жұмыс тәжірибесі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(астын сызу: тәжірибесі жоқ, </w:t>
      </w:r>
      <w:r w:rsidRPr="00897AD8">
        <w:rPr>
          <w:rFonts w:ascii="Times New Roman" w:hAnsi="Times New Roman" w:cs="Times New Roman"/>
          <w:sz w:val="28"/>
          <w:szCs w:val="28"/>
          <w:lang w:val="kk-KZ"/>
        </w:rPr>
        <w:t xml:space="preserve">1 бастап 3 жылға дейін,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7AD8">
        <w:rPr>
          <w:rFonts w:ascii="Times New Roman" w:hAnsi="Times New Roman" w:cs="Times New Roman"/>
          <w:sz w:val="28"/>
          <w:szCs w:val="28"/>
          <w:u w:val="single"/>
          <w:lang w:val="kk-KZ"/>
        </w:rPr>
        <w:t>3 бастап 6 жылға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6 жылдан астам).  </w:t>
      </w:r>
    </w:p>
    <w:p w14:paraId="011C3202" w14:textId="77777777" w:rsidR="00897AD8" w:rsidRDefault="00897AD8" w:rsidP="00897A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7. Жұмыс кестесі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(астын сызу: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толық күн,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ауысым кестесі, икемді кесте).</w:t>
      </w:r>
    </w:p>
    <w:p w14:paraId="31B71F1D" w14:textId="77777777" w:rsidR="00897AD8" w:rsidRDefault="00897AD8" w:rsidP="00897A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7AD8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Бос жұмыс орындар саны: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бірлік. </w:t>
      </w:r>
    </w:p>
    <w:p w14:paraId="647237D5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E8AE94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66CE71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5BE40E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DCB39E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0D5B34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B7707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23B45F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4C108A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12DE3C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83478E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AA5A79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CF4F99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891CF1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27D8EA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1FCD67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3C52E1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59C1D2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E2BB73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4D97BE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2593E9" w14:textId="77777777" w:rsidR="00146C1B" w:rsidRDefault="00146C1B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EE6705" w14:textId="77777777" w:rsidR="00897AD8" w:rsidRDefault="00897AD8" w:rsidP="00DE75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542C7F" w14:textId="0CEE464F" w:rsidR="00061EA3" w:rsidRPr="00DE75D7" w:rsidRDefault="00061EA3" w:rsidP="00050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EA3" w:rsidRPr="00DE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7E6AC" w14:textId="77777777" w:rsidR="000622D3" w:rsidRDefault="000622D3" w:rsidP="00DE75D7">
      <w:pPr>
        <w:spacing w:after="0" w:line="240" w:lineRule="auto"/>
      </w:pPr>
      <w:r>
        <w:separator/>
      </w:r>
    </w:p>
  </w:endnote>
  <w:endnote w:type="continuationSeparator" w:id="0">
    <w:p w14:paraId="4EE7004A" w14:textId="77777777" w:rsidR="000622D3" w:rsidRDefault="000622D3" w:rsidP="00D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7DA07" w14:textId="77777777" w:rsidR="000622D3" w:rsidRDefault="000622D3" w:rsidP="00DE75D7">
      <w:pPr>
        <w:spacing w:after="0" w:line="240" w:lineRule="auto"/>
      </w:pPr>
      <w:r>
        <w:separator/>
      </w:r>
    </w:p>
  </w:footnote>
  <w:footnote w:type="continuationSeparator" w:id="0">
    <w:p w14:paraId="29103726" w14:textId="77777777" w:rsidR="000622D3" w:rsidRDefault="000622D3" w:rsidP="00DE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1C9"/>
    <w:multiLevelType w:val="hybridMultilevel"/>
    <w:tmpl w:val="AE84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4E9"/>
    <w:multiLevelType w:val="hybridMultilevel"/>
    <w:tmpl w:val="0250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07E3"/>
    <w:multiLevelType w:val="hybridMultilevel"/>
    <w:tmpl w:val="314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7C0B"/>
    <w:multiLevelType w:val="multilevel"/>
    <w:tmpl w:val="F71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67C5E"/>
    <w:multiLevelType w:val="hybridMultilevel"/>
    <w:tmpl w:val="507AA79C"/>
    <w:lvl w:ilvl="0" w:tplc="BF3E4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25519"/>
    <w:multiLevelType w:val="hybridMultilevel"/>
    <w:tmpl w:val="EB34B9D0"/>
    <w:lvl w:ilvl="0" w:tplc="18666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33246"/>
    <w:multiLevelType w:val="hybridMultilevel"/>
    <w:tmpl w:val="D788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7674">
    <w:abstractNumId w:val="2"/>
  </w:num>
  <w:num w:numId="2" w16cid:durableId="477723134">
    <w:abstractNumId w:val="3"/>
  </w:num>
  <w:num w:numId="3" w16cid:durableId="1755778050">
    <w:abstractNumId w:val="2"/>
  </w:num>
  <w:num w:numId="4" w16cid:durableId="518205757">
    <w:abstractNumId w:val="1"/>
  </w:num>
  <w:num w:numId="5" w16cid:durableId="215052858">
    <w:abstractNumId w:val="0"/>
  </w:num>
  <w:num w:numId="6" w16cid:durableId="1864511349">
    <w:abstractNumId w:val="5"/>
  </w:num>
  <w:num w:numId="7" w16cid:durableId="1107431591">
    <w:abstractNumId w:val="4"/>
  </w:num>
  <w:num w:numId="8" w16cid:durableId="449125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0A"/>
    <w:rsid w:val="00033EC6"/>
    <w:rsid w:val="000509E8"/>
    <w:rsid w:val="00061EA3"/>
    <w:rsid w:val="000622D3"/>
    <w:rsid w:val="000667FD"/>
    <w:rsid w:val="000813AF"/>
    <w:rsid w:val="000F64E6"/>
    <w:rsid w:val="00146C1B"/>
    <w:rsid w:val="001723F6"/>
    <w:rsid w:val="00177ABB"/>
    <w:rsid w:val="001A7C72"/>
    <w:rsid w:val="00204A85"/>
    <w:rsid w:val="00211304"/>
    <w:rsid w:val="002315A3"/>
    <w:rsid w:val="00252E7E"/>
    <w:rsid w:val="00302DAA"/>
    <w:rsid w:val="00320EF4"/>
    <w:rsid w:val="00361C76"/>
    <w:rsid w:val="003C1D8D"/>
    <w:rsid w:val="003D2ED3"/>
    <w:rsid w:val="0040557A"/>
    <w:rsid w:val="00472C75"/>
    <w:rsid w:val="004A2E65"/>
    <w:rsid w:val="004B7A14"/>
    <w:rsid w:val="004C1898"/>
    <w:rsid w:val="0054667E"/>
    <w:rsid w:val="005E197C"/>
    <w:rsid w:val="005E72AA"/>
    <w:rsid w:val="00615320"/>
    <w:rsid w:val="00615739"/>
    <w:rsid w:val="0064384A"/>
    <w:rsid w:val="00655C55"/>
    <w:rsid w:val="006A6864"/>
    <w:rsid w:val="006B41F5"/>
    <w:rsid w:val="006D2AAC"/>
    <w:rsid w:val="006F58FC"/>
    <w:rsid w:val="007770CD"/>
    <w:rsid w:val="007C47AA"/>
    <w:rsid w:val="008157C5"/>
    <w:rsid w:val="00832E4B"/>
    <w:rsid w:val="008857B8"/>
    <w:rsid w:val="00897AD8"/>
    <w:rsid w:val="008B66E0"/>
    <w:rsid w:val="00925B75"/>
    <w:rsid w:val="00941EA5"/>
    <w:rsid w:val="00A3798E"/>
    <w:rsid w:val="00A90DA6"/>
    <w:rsid w:val="00AB6168"/>
    <w:rsid w:val="00BC5ADF"/>
    <w:rsid w:val="00C44F9A"/>
    <w:rsid w:val="00C51C12"/>
    <w:rsid w:val="00C72933"/>
    <w:rsid w:val="00CC3025"/>
    <w:rsid w:val="00DA5B0F"/>
    <w:rsid w:val="00DD3E04"/>
    <w:rsid w:val="00DE75D7"/>
    <w:rsid w:val="00E56EDB"/>
    <w:rsid w:val="00E86727"/>
    <w:rsid w:val="00E9408E"/>
    <w:rsid w:val="00EA770A"/>
    <w:rsid w:val="00F0278B"/>
    <w:rsid w:val="00F77E2D"/>
    <w:rsid w:val="00FC2A56"/>
    <w:rsid w:val="00FC30DB"/>
    <w:rsid w:val="00FD34DC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B7AB"/>
  <w15:docId w15:val="{828E0921-77F5-421E-8C50-6F3B7397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7C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5D7"/>
  </w:style>
  <w:style w:type="paragraph" w:styleId="a7">
    <w:name w:val="footer"/>
    <w:basedOn w:val="a"/>
    <w:link w:val="a8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5D7"/>
  </w:style>
  <w:style w:type="paragraph" w:styleId="a9">
    <w:name w:val="Normal (Web)"/>
    <w:basedOn w:val="a"/>
    <w:uiPriority w:val="99"/>
    <w:unhideWhenUsed/>
    <w:rsid w:val="0030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E72AA"/>
    <w:pPr>
      <w:tabs>
        <w:tab w:val="left" w:pos="567"/>
        <w:tab w:val="left" w:pos="1276"/>
      </w:tabs>
      <w:spacing w:after="0" w:line="240" w:lineRule="auto"/>
      <w:ind w:left="42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72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509E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5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Кажипанова Жазира</dc:creator>
  <cp:keywords/>
  <dc:description/>
  <cp:lastModifiedBy>Алпысбаева А.Т.</cp:lastModifiedBy>
  <cp:revision>8</cp:revision>
  <cp:lastPrinted>2019-04-24T09:00:00Z</cp:lastPrinted>
  <dcterms:created xsi:type="dcterms:W3CDTF">2026-04-15T05:50:00Z</dcterms:created>
  <dcterms:modified xsi:type="dcterms:W3CDTF">2026-04-15T09:12:00Z</dcterms:modified>
</cp:coreProperties>
</file>